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677E" w:rsidRPr="0084476D" w:rsidRDefault="00642FA2" w:rsidP="00642FA2">
      <w:pPr>
        <w:pStyle w:val="Titre"/>
        <w:jc w:val="center"/>
        <w:rPr>
          <w:color w:val="9D0D07" w:themeColor="accent1" w:themeShade="80"/>
          <w:sz w:val="36"/>
          <w:szCs w:val="36"/>
          <w:lang w:val="fr-BE"/>
        </w:rPr>
      </w:pPr>
      <w:r w:rsidRPr="0084476D">
        <w:rPr>
          <w:color w:val="9D0D07" w:themeColor="accent1" w:themeShade="80"/>
          <w:sz w:val="36"/>
          <w:szCs w:val="36"/>
          <w:lang w:val="fr-BE"/>
        </w:rPr>
        <w:t>t</w:t>
      </w:r>
      <w:r w:rsidR="000B0510">
        <w:rPr>
          <w:color w:val="9D0D07" w:themeColor="accent1" w:themeShade="80"/>
          <w:sz w:val="36"/>
          <w:szCs w:val="36"/>
          <w:lang w:val="fr-BE"/>
        </w:rPr>
        <w:t>ai</w:t>
      </w:r>
      <w:r w:rsidRPr="0084476D">
        <w:rPr>
          <w:color w:val="9D0D07" w:themeColor="accent1" w:themeShade="80"/>
          <w:sz w:val="36"/>
          <w:szCs w:val="36"/>
          <w:lang w:val="fr-BE"/>
        </w:rPr>
        <w:t xml:space="preserve">ta hills </w:t>
      </w:r>
    </w:p>
    <w:p w:rsidR="0075677E" w:rsidRPr="00584A8D" w:rsidRDefault="00642FA2" w:rsidP="00642FA2">
      <w:pPr>
        <w:pStyle w:val="Sous-titre"/>
        <w:jc w:val="center"/>
        <w:rPr>
          <w:color w:val="DC6206" w:themeColor="accent3" w:themeShade="BF"/>
          <w:sz w:val="24"/>
          <w:szCs w:val="24"/>
          <w:lang w:val="fr-BE"/>
        </w:rPr>
      </w:pPr>
      <w:r w:rsidRPr="00584A8D">
        <w:rPr>
          <w:color w:val="DC6206" w:themeColor="accent3" w:themeShade="BF"/>
          <w:sz w:val="24"/>
          <w:szCs w:val="24"/>
          <w:lang w:val="fr-BE"/>
        </w:rPr>
        <w:t>Safari 2 jours/1 nuit tout inclus</w:t>
      </w:r>
      <w:r w:rsidR="0084476D">
        <w:rPr>
          <w:color w:val="DC6206" w:themeColor="accent3" w:themeShade="BF"/>
          <w:sz w:val="24"/>
          <w:szCs w:val="24"/>
          <w:lang w:val="fr-BE"/>
        </w:rPr>
        <w:t xml:space="preserve"> </w:t>
      </w:r>
      <w:r w:rsidRPr="0084476D">
        <w:rPr>
          <w:color w:val="DC6206" w:themeColor="accent3" w:themeShade="BF"/>
          <w:sz w:val="20"/>
          <w:szCs w:val="20"/>
          <w:lang w:val="fr-BE"/>
        </w:rPr>
        <w:t>(sauf boisson)</w:t>
      </w:r>
    </w:p>
    <w:p w:rsidR="0075677E" w:rsidRPr="000B3210" w:rsidRDefault="005E685F" w:rsidP="00642FA2">
      <w:pPr>
        <w:jc w:val="center"/>
        <w:rPr>
          <w:lang w:val="fr-BE"/>
        </w:rPr>
      </w:pPr>
      <w:r>
        <w:rPr>
          <w:noProof/>
          <w:lang w:val="fr-BE"/>
        </w:rPr>
        <w:drawing>
          <wp:inline distT="0" distB="0" distL="0" distR="0">
            <wp:extent cx="5760085" cy="3771900"/>
            <wp:effectExtent l="0" t="0" r="571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85F" w:rsidRDefault="00642FA2" w:rsidP="00642FA2">
      <w:pPr>
        <w:spacing w:before="100" w:beforeAutospacing="1" w:after="100" w:afterAutospacing="1" w:line="240" w:lineRule="auto"/>
        <w:rPr>
          <w:rFonts w:ascii="SegoePrint" w:eastAsia="Times New Roman" w:hAnsi="SegoePrint" w:cs="Times New Roman"/>
          <w:color w:val="auto"/>
          <w:sz w:val="14"/>
          <w:szCs w:val="14"/>
          <w:lang w:val="fr-BE" w:eastAsia="fr-FR" w:bidi="ar-SA"/>
        </w:rPr>
      </w:pPr>
      <w:r w:rsidRPr="00642FA2">
        <w:rPr>
          <w:rFonts w:ascii="SegoePrint" w:eastAsia="Times New Roman" w:hAnsi="SegoePrint" w:cs="Times New Roman"/>
          <w:b/>
          <w:bCs/>
          <w:color w:val="006600"/>
          <w:sz w:val="18"/>
          <w:szCs w:val="18"/>
          <w:lang w:val="fr-BE" w:eastAsia="fr-FR" w:bidi="ar-SA"/>
        </w:rPr>
        <w:t>TARIF PAR PERSONNE</w:t>
      </w:r>
      <w:r w:rsidR="00515AA1" w:rsidRPr="0084476D">
        <w:rPr>
          <w:rFonts w:ascii="SegoePrint" w:eastAsia="Times New Roman" w:hAnsi="SegoePrint" w:cs="Times New Roman"/>
          <w:b/>
          <w:bCs/>
          <w:color w:val="006600"/>
          <w:sz w:val="18"/>
          <w:szCs w:val="18"/>
          <w:lang w:val="fr-BE" w:eastAsia="fr-FR" w:bidi="ar-SA"/>
        </w:rPr>
        <w:t xml:space="preserve"> : </w:t>
      </w:r>
      <w:r w:rsidR="00256629">
        <w:rPr>
          <w:rFonts w:ascii="SegoePrint" w:eastAsia="Times New Roman" w:hAnsi="SegoePrint" w:cs="Times New Roman"/>
          <w:b/>
          <w:bCs/>
          <w:color w:val="006600"/>
          <w:sz w:val="18"/>
          <w:szCs w:val="18"/>
          <w:lang w:val="fr-BE" w:eastAsia="fr-FR" w:bidi="ar-SA"/>
        </w:rPr>
        <w:t>450</w:t>
      </w:r>
      <w:r w:rsidR="00515AA1" w:rsidRPr="0084476D">
        <w:rPr>
          <w:rFonts w:ascii="SegoePrint" w:eastAsia="Times New Roman" w:hAnsi="SegoePrint" w:cs="Times New Roman"/>
          <w:b/>
          <w:bCs/>
          <w:color w:val="006600"/>
          <w:sz w:val="18"/>
          <w:szCs w:val="18"/>
          <w:lang w:val="fr-BE" w:eastAsia="fr-FR" w:bidi="ar-SA"/>
        </w:rPr>
        <w:t xml:space="preserve"> € </w:t>
      </w:r>
      <w:r w:rsidR="00515AA1" w:rsidRPr="0084476D">
        <w:rPr>
          <w:rFonts w:ascii="SegoePrint" w:eastAsia="Times New Roman" w:hAnsi="SegoePrint" w:cs="Times New Roman"/>
          <w:b/>
          <w:bCs/>
          <w:color w:val="006600"/>
          <w:sz w:val="15"/>
          <w:szCs w:val="15"/>
          <w:lang w:val="fr-BE" w:eastAsia="fr-FR" w:bidi="ar-SA"/>
        </w:rPr>
        <w:t>(</w:t>
      </w:r>
      <w:r w:rsidRPr="00642FA2">
        <w:rPr>
          <w:rFonts w:ascii="SegoePrint" w:eastAsia="Times New Roman" w:hAnsi="SegoePrint" w:cs="Times New Roman"/>
          <w:b/>
          <w:bCs/>
          <w:color w:val="006600"/>
          <w:sz w:val="15"/>
          <w:szCs w:val="15"/>
          <w:lang w:val="fr-BE" w:eastAsia="fr-FR" w:bidi="ar-SA"/>
        </w:rPr>
        <w:t>MINIMUM 2 PERSONNES</w:t>
      </w:r>
      <w:r w:rsidR="00515AA1" w:rsidRPr="0084476D">
        <w:rPr>
          <w:rFonts w:ascii="SegoePrint" w:eastAsia="Times New Roman" w:hAnsi="SegoePrint" w:cs="Times New Roman"/>
          <w:b/>
          <w:bCs/>
          <w:color w:val="006600"/>
          <w:sz w:val="15"/>
          <w:szCs w:val="15"/>
          <w:lang w:val="fr-BE" w:eastAsia="fr-FR" w:bidi="ar-SA"/>
        </w:rPr>
        <w:t>)</w:t>
      </w:r>
      <w:r w:rsidRPr="00642FA2">
        <w:rPr>
          <w:rFonts w:ascii="SegoePrint" w:eastAsia="Times New Roman" w:hAnsi="SegoePrint" w:cs="Times New Roman"/>
          <w:b/>
          <w:bCs/>
          <w:color w:val="auto"/>
          <w:sz w:val="18"/>
          <w:szCs w:val="18"/>
          <w:lang w:val="fr-BE" w:eastAsia="fr-FR" w:bidi="ar-SA"/>
        </w:rPr>
        <w:t xml:space="preserve"> </w:t>
      </w:r>
      <w:r w:rsidRPr="00642FA2">
        <w:rPr>
          <w:rFonts w:ascii="SegoePrint" w:eastAsia="Times New Roman" w:hAnsi="SegoePrint" w:cs="Times New Roman"/>
          <w:color w:val="auto"/>
          <w:sz w:val="18"/>
          <w:szCs w:val="18"/>
          <w:lang w:val="fr-BE" w:eastAsia="fr-FR" w:bidi="ar-SA"/>
        </w:rPr>
        <w:br/>
      </w:r>
      <w:proofErr w:type="spellStart"/>
      <w:r w:rsidRPr="00642FA2">
        <w:rPr>
          <w:rFonts w:ascii="SegoePrint" w:eastAsia="Times New Roman" w:hAnsi="SegoePrint" w:cs="Times New Roman"/>
          <w:color w:val="auto"/>
          <w:sz w:val="14"/>
          <w:szCs w:val="14"/>
          <w:lang w:val="fr-BE" w:eastAsia="fr-FR" w:bidi="ar-SA"/>
        </w:rPr>
        <w:t>Réduction</w:t>
      </w:r>
      <w:proofErr w:type="spellEnd"/>
      <w:r w:rsidRPr="00642FA2">
        <w:rPr>
          <w:rFonts w:ascii="SegoePrint" w:eastAsia="Times New Roman" w:hAnsi="SegoePrint" w:cs="Times New Roman"/>
          <w:color w:val="auto"/>
          <w:sz w:val="14"/>
          <w:szCs w:val="14"/>
          <w:lang w:val="fr-BE" w:eastAsia="fr-FR" w:bidi="ar-SA"/>
        </w:rPr>
        <w:t xml:space="preserve"> Enfant – 10 ans – 50% sur le montant total par personne pour un enfant partageant la chambre de 2 adultes </w:t>
      </w:r>
      <w:r w:rsidR="005E685F">
        <w:rPr>
          <w:rFonts w:ascii="SegoePrint" w:eastAsia="Times New Roman" w:hAnsi="SegoePrint" w:cs="Times New Roman"/>
          <w:color w:val="auto"/>
          <w:sz w:val="14"/>
          <w:szCs w:val="14"/>
          <w:lang w:val="fr-BE" w:eastAsia="fr-FR" w:bidi="ar-SA"/>
        </w:rPr>
        <w:t>. Les enfants de moins de 5 ans ne sont pas autorisés pour des raisons de sécurité et de nuisances sonores</w:t>
      </w:r>
    </w:p>
    <w:p w:rsidR="00642FA2" w:rsidRPr="0084476D" w:rsidRDefault="00642FA2" w:rsidP="00642FA2">
      <w:pPr>
        <w:spacing w:before="100" w:beforeAutospacing="1" w:after="100" w:afterAutospacing="1" w:line="240" w:lineRule="auto"/>
        <w:rPr>
          <w:rFonts w:ascii="SegoePrint" w:eastAsia="Times New Roman" w:hAnsi="SegoePrint" w:cs="Times New Roman"/>
          <w:color w:val="auto"/>
          <w:sz w:val="14"/>
          <w:szCs w:val="14"/>
          <w:lang w:val="fr-BE" w:eastAsia="fr-FR" w:bidi="ar-SA"/>
        </w:rPr>
      </w:pPr>
      <w:r w:rsidRPr="00642FA2">
        <w:rPr>
          <w:rFonts w:ascii="SegoePrint" w:eastAsia="Times New Roman" w:hAnsi="SegoePrint" w:cs="Times New Roman"/>
          <w:b/>
          <w:bCs/>
          <w:color w:val="006600"/>
          <w:sz w:val="20"/>
          <w:szCs w:val="20"/>
          <w:lang w:val="fr-BE" w:eastAsia="fr-FR" w:bidi="ar-SA"/>
        </w:rPr>
        <w:t xml:space="preserve">Votre </w:t>
      </w:r>
      <w:r w:rsidR="00515AA1" w:rsidRPr="0084476D">
        <w:rPr>
          <w:rFonts w:ascii="SegoePrint" w:eastAsia="Times New Roman" w:hAnsi="SegoePrint" w:cs="Times New Roman"/>
          <w:b/>
          <w:bCs/>
          <w:color w:val="006600"/>
          <w:sz w:val="20"/>
          <w:szCs w:val="20"/>
          <w:lang w:val="fr-BE" w:eastAsia="fr-FR" w:bidi="ar-SA"/>
        </w:rPr>
        <w:t>p</w:t>
      </w:r>
      <w:r w:rsidRPr="00642FA2">
        <w:rPr>
          <w:rFonts w:ascii="SegoePrint" w:eastAsia="Times New Roman" w:hAnsi="SegoePrint" w:cs="Times New Roman"/>
          <w:b/>
          <w:bCs/>
          <w:color w:val="006600"/>
          <w:sz w:val="20"/>
          <w:szCs w:val="20"/>
          <w:lang w:val="fr-BE" w:eastAsia="fr-FR" w:bidi="ar-SA"/>
        </w:rPr>
        <w:t xml:space="preserve">rogramme au </w:t>
      </w:r>
      <w:proofErr w:type="spellStart"/>
      <w:r w:rsidR="00515AA1" w:rsidRPr="0084476D">
        <w:rPr>
          <w:rFonts w:ascii="SegoePrint" w:eastAsia="Times New Roman" w:hAnsi="SegoePrint" w:cs="Times New Roman"/>
          <w:b/>
          <w:bCs/>
          <w:color w:val="006600"/>
          <w:sz w:val="20"/>
          <w:szCs w:val="20"/>
          <w:lang w:val="fr-BE" w:eastAsia="fr-FR" w:bidi="ar-SA"/>
        </w:rPr>
        <w:t>d</w:t>
      </w:r>
      <w:r w:rsidRPr="00642FA2">
        <w:rPr>
          <w:rFonts w:ascii="SegoePrint" w:eastAsia="Times New Roman" w:hAnsi="SegoePrint" w:cs="Times New Roman"/>
          <w:b/>
          <w:bCs/>
          <w:color w:val="006600"/>
          <w:sz w:val="20"/>
          <w:szCs w:val="20"/>
          <w:lang w:val="fr-BE" w:eastAsia="fr-FR" w:bidi="ar-SA"/>
        </w:rPr>
        <w:t>épart</w:t>
      </w:r>
      <w:proofErr w:type="spellEnd"/>
      <w:r w:rsidRPr="00642FA2">
        <w:rPr>
          <w:rFonts w:ascii="SegoePrint" w:eastAsia="Times New Roman" w:hAnsi="SegoePrint" w:cs="Times New Roman"/>
          <w:b/>
          <w:bCs/>
          <w:color w:val="006600"/>
          <w:sz w:val="20"/>
          <w:szCs w:val="20"/>
          <w:lang w:val="fr-BE" w:eastAsia="fr-FR" w:bidi="ar-SA"/>
        </w:rPr>
        <w:t xml:space="preserve"> de </w:t>
      </w:r>
      <w:r w:rsidR="00515AA1" w:rsidRPr="0084476D">
        <w:rPr>
          <w:rFonts w:ascii="SegoePrint" w:eastAsia="Times New Roman" w:hAnsi="SegoePrint" w:cs="Times New Roman"/>
          <w:b/>
          <w:bCs/>
          <w:color w:val="006600"/>
          <w:sz w:val="20"/>
          <w:szCs w:val="20"/>
          <w:lang w:val="fr-BE" w:eastAsia="fr-FR" w:bidi="ar-SA"/>
        </w:rPr>
        <w:t>la villa ou de votre hôtel (</w:t>
      </w:r>
      <w:proofErr w:type="spellStart"/>
      <w:r w:rsidR="00515AA1" w:rsidRPr="0084476D">
        <w:rPr>
          <w:rFonts w:ascii="SegoePrint" w:eastAsia="Times New Roman" w:hAnsi="SegoePrint" w:cs="Times New Roman"/>
          <w:b/>
          <w:bCs/>
          <w:color w:val="006600"/>
          <w:sz w:val="20"/>
          <w:szCs w:val="20"/>
          <w:lang w:val="fr-BE" w:eastAsia="fr-FR" w:bidi="ar-SA"/>
        </w:rPr>
        <w:t>Diani</w:t>
      </w:r>
      <w:proofErr w:type="spellEnd"/>
      <w:r w:rsidR="00515AA1" w:rsidRPr="0084476D">
        <w:rPr>
          <w:rFonts w:ascii="SegoePrint" w:eastAsia="Times New Roman" w:hAnsi="SegoePrint" w:cs="Times New Roman"/>
          <w:b/>
          <w:bCs/>
          <w:color w:val="006600"/>
          <w:sz w:val="20"/>
          <w:szCs w:val="20"/>
          <w:lang w:val="fr-BE" w:eastAsia="fr-FR" w:bidi="ar-SA"/>
        </w:rPr>
        <w:t xml:space="preserve"> Beach, </w:t>
      </w:r>
      <w:proofErr w:type="spellStart"/>
      <w:r w:rsidR="00515AA1" w:rsidRPr="0084476D">
        <w:rPr>
          <w:rFonts w:ascii="SegoePrint" w:eastAsia="Times New Roman" w:hAnsi="SegoePrint" w:cs="Times New Roman"/>
          <w:b/>
          <w:bCs/>
          <w:color w:val="006600"/>
          <w:sz w:val="20"/>
          <w:szCs w:val="20"/>
          <w:lang w:val="fr-BE" w:eastAsia="fr-FR" w:bidi="ar-SA"/>
        </w:rPr>
        <w:t>Ukunda</w:t>
      </w:r>
      <w:proofErr w:type="spellEnd"/>
      <w:r w:rsidR="00515AA1" w:rsidRPr="0084476D">
        <w:rPr>
          <w:rFonts w:ascii="SegoePrint" w:eastAsia="Times New Roman" w:hAnsi="SegoePrint" w:cs="Times New Roman"/>
          <w:b/>
          <w:bCs/>
          <w:color w:val="006600"/>
          <w:sz w:val="20"/>
          <w:szCs w:val="20"/>
          <w:lang w:val="fr-BE" w:eastAsia="fr-FR" w:bidi="ar-SA"/>
        </w:rPr>
        <w:t>, Mombasa)</w:t>
      </w:r>
      <w:r w:rsidRPr="00642FA2">
        <w:rPr>
          <w:rFonts w:ascii="SegoePrint" w:eastAsia="Times New Roman" w:hAnsi="SegoePrint" w:cs="Times New Roman"/>
          <w:b/>
          <w:bCs/>
          <w:color w:val="006600"/>
          <w:sz w:val="20"/>
          <w:szCs w:val="20"/>
          <w:lang w:val="fr-BE" w:eastAsia="fr-FR" w:bidi="ar-SA"/>
        </w:rPr>
        <w:t xml:space="preserve"> </w:t>
      </w:r>
    </w:p>
    <w:p w:rsidR="00642FA2" w:rsidRPr="00642FA2" w:rsidRDefault="00642FA2" w:rsidP="00642FA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</w:pPr>
      <w:r w:rsidRPr="00642FA2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 xml:space="preserve">6h </w:t>
      </w:r>
      <w:proofErr w:type="spellStart"/>
      <w:r w:rsidRPr="00642FA2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>départ</w:t>
      </w:r>
      <w:proofErr w:type="spellEnd"/>
      <w:r w:rsidRPr="00642FA2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 xml:space="preserve"> </w:t>
      </w:r>
      <w:r w:rsidR="00515AA1" w:rsidRPr="00515AA1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 xml:space="preserve">de </w:t>
      </w:r>
      <w:proofErr w:type="spellStart"/>
      <w:r w:rsidR="00515AA1" w:rsidRPr="00515AA1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>Diani</w:t>
      </w:r>
      <w:proofErr w:type="spellEnd"/>
      <w:r w:rsidR="00515AA1" w:rsidRPr="00515AA1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 xml:space="preserve"> Beach, </w:t>
      </w:r>
      <w:proofErr w:type="spellStart"/>
      <w:r w:rsidR="00515AA1" w:rsidRPr="00515AA1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>Ukunda</w:t>
      </w:r>
      <w:proofErr w:type="spellEnd"/>
      <w:r w:rsidR="00515AA1" w:rsidRPr="00515AA1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 xml:space="preserve"> ou Mombasa vers la réserve de </w:t>
      </w:r>
      <w:proofErr w:type="spellStart"/>
      <w:r w:rsidR="00515AA1" w:rsidRPr="00515AA1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>Tahita</w:t>
      </w:r>
      <w:proofErr w:type="spellEnd"/>
      <w:r w:rsidR="00515AA1" w:rsidRPr="00515AA1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 xml:space="preserve"> Hills</w:t>
      </w:r>
    </w:p>
    <w:p w:rsidR="00642FA2" w:rsidRPr="00642FA2" w:rsidRDefault="00642FA2" w:rsidP="00642FA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</w:pPr>
      <w:r w:rsidRPr="00642FA2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 xml:space="preserve">Vers 10h </w:t>
      </w:r>
      <w:r w:rsidR="00515AA1" w:rsidRPr="00515AA1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>p</w:t>
      </w:r>
      <w:r w:rsidRPr="00642FA2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 xml:space="preserve">ause </w:t>
      </w:r>
      <w:proofErr w:type="spellStart"/>
      <w:r w:rsidRPr="00642FA2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>détente</w:t>
      </w:r>
      <w:proofErr w:type="spellEnd"/>
      <w:r w:rsidRPr="00642FA2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 xml:space="preserve"> </w:t>
      </w:r>
    </w:p>
    <w:p w:rsidR="00642FA2" w:rsidRDefault="00642FA2" w:rsidP="006965E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</w:pPr>
      <w:r w:rsidRPr="00642FA2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 xml:space="preserve">13h </w:t>
      </w:r>
      <w:proofErr w:type="spellStart"/>
      <w:r w:rsidR="00515AA1" w:rsidRPr="00515AA1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>a</w:t>
      </w:r>
      <w:r w:rsidRPr="00642FA2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>rrivée</w:t>
      </w:r>
      <w:proofErr w:type="spellEnd"/>
      <w:r w:rsidRPr="00642FA2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 xml:space="preserve"> au </w:t>
      </w:r>
      <w:proofErr w:type="spellStart"/>
      <w:r w:rsidR="00515AA1" w:rsidRPr="00515AA1">
        <w:rPr>
          <w:rFonts w:ascii="Arial" w:hAnsi="Arial" w:cs="Arial"/>
          <w:b/>
          <w:bCs/>
          <w:color w:val="1F4E79"/>
          <w:sz w:val="18"/>
          <w:szCs w:val="18"/>
          <w:lang w:val="fr-BE"/>
        </w:rPr>
        <w:t>Taita</w:t>
      </w:r>
      <w:proofErr w:type="spellEnd"/>
      <w:r w:rsidR="00515AA1" w:rsidRPr="00515AA1">
        <w:rPr>
          <w:rFonts w:ascii="Arial" w:hAnsi="Arial" w:cs="Arial"/>
          <w:b/>
          <w:bCs/>
          <w:color w:val="1F4E79"/>
          <w:sz w:val="18"/>
          <w:szCs w:val="18"/>
          <w:lang w:val="fr-BE"/>
        </w:rPr>
        <w:t xml:space="preserve"> Hills Safari </w:t>
      </w:r>
      <w:proofErr w:type="spellStart"/>
      <w:r w:rsidR="00515AA1" w:rsidRPr="00515AA1">
        <w:rPr>
          <w:rFonts w:ascii="Arial" w:hAnsi="Arial" w:cs="Arial"/>
          <w:b/>
          <w:bCs/>
          <w:color w:val="1F4E79"/>
          <w:sz w:val="18"/>
          <w:szCs w:val="18"/>
          <w:lang w:val="fr-BE"/>
        </w:rPr>
        <w:t>Resort</w:t>
      </w:r>
      <w:proofErr w:type="spellEnd"/>
      <w:r w:rsidR="00515AA1" w:rsidRPr="00515AA1">
        <w:rPr>
          <w:rFonts w:ascii="Arial" w:hAnsi="Arial" w:cs="Arial"/>
          <w:b/>
          <w:bCs/>
          <w:color w:val="1F4E79"/>
          <w:sz w:val="18"/>
          <w:szCs w:val="18"/>
          <w:lang w:val="fr-BE"/>
        </w:rPr>
        <w:t xml:space="preserve"> and Spa pour le</w:t>
      </w:r>
      <w:r w:rsidR="00515AA1" w:rsidRPr="00515AA1">
        <w:rPr>
          <w:rFonts w:ascii="Arial" w:hAnsi="Arial" w:cs="Arial"/>
          <w:b/>
          <w:bCs/>
          <w:color w:val="1F4E79"/>
          <w:sz w:val="22"/>
          <w:szCs w:val="22"/>
          <w:lang w:val="fr-BE"/>
        </w:rPr>
        <w:t xml:space="preserve"> </w:t>
      </w:r>
      <w:r w:rsidR="00515AA1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>l</w:t>
      </w:r>
      <w:r w:rsidR="00515AA1" w:rsidRPr="00515AA1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 xml:space="preserve">unch </w:t>
      </w:r>
      <w:r w:rsidRPr="00642FA2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 xml:space="preserve"> (hors boissons)</w:t>
      </w:r>
      <w:r w:rsidR="00515AA1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>, moment de détente dans la piscine si vous le souhaite</w:t>
      </w:r>
      <w:r w:rsidR="0084476D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>z</w:t>
      </w:r>
      <w:r w:rsidR="00515AA1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>.</w:t>
      </w:r>
    </w:p>
    <w:p w:rsidR="00515AA1" w:rsidRPr="00642FA2" w:rsidRDefault="00515AA1" w:rsidP="006965E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color w:val="1F4E79"/>
          <w:sz w:val="18"/>
          <w:szCs w:val="18"/>
          <w:lang w:val="fr-BE"/>
        </w:rPr>
      </w:pPr>
      <w:r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 xml:space="preserve">15h départ pour votre installation au </w:t>
      </w:r>
      <w:proofErr w:type="spellStart"/>
      <w:r w:rsidRPr="00515AA1">
        <w:rPr>
          <w:rFonts w:ascii="Arial" w:hAnsi="Arial" w:cs="Arial"/>
          <w:b/>
          <w:bCs/>
          <w:color w:val="1F4E79"/>
          <w:sz w:val="18"/>
          <w:szCs w:val="18"/>
          <w:lang w:val="fr-BE"/>
        </w:rPr>
        <w:t>Sarova</w:t>
      </w:r>
      <w:proofErr w:type="spellEnd"/>
      <w:r w:rsidRPr="00515AA1">
        <w:rPr>
          <w:rFonts w:ascii="Arial" w:hAnsi="Arial" w:cs="Arial"/>
          <w:b/>
          <w:bCs/>
          <w:color w:val="1F4E79"/>
          <w:sz w:val="18"/>
          <w:szCs w:val="18"/>
          <w:lang w:val="fr-BE"/>
        </w:rPr>
        <w:t xml:space="preserve"> </w:t>
      </w:r>
      <w:proofErr w:type="spellStart"/>
      <w:r w:rsidRPr="00515AA1">
        <w:rPr>
          <w:rFonts w:ascii="Arial" w:hAnsi="Arial" w:cs="Arial"/>
          <w:b/>
          <w:bCs/>
          <w:color w:val="1F4E79"/>
          <w:sz w:val="18"/>
          <w:szCs w:val="18"/>
          <w:lang w:val="fr-BE"/>
        </w:rPr>
        <w:t>Saltlick</w:t>
      </w:r>
      <w:proofErr w:type="spellEnd"/>
    </w:p>
    <w:p w:rsidR="00642FA2" w:rsidRPr="00642FA2" w:rsidRDefault="00642FA2" w:rsidP="00642FA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</w:pPr>
      <w:r w:rsidRPr="00642FA2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>1</w:t>
      </w:r>
      <w:r w:rsidR="00515AA1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>6</w:t>
      </w:r>
      <w:r w:rsidRPr="00642FA2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 xml:space="preserve">h </w:t>
      </w:r>
      <w:proofErr w:type="spellStart"/>
      <w:r w:rsidRPr="00642FA2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>départ</w:t>
      </w:r>
      <w:proofErr w:type="spellEnd"/>
      <w:r w:rsidRPr="00642FA2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 xml:space="preserve"> pour le safari photo, jusqu'au coucher du soleil (18h) </w:t>
      </w:r>
    </w:p>
    <w:p w:rsidR="00642FA2" w:rsidRPr="00642FA2" w:rsidRDefault="00642FA2" w:rsidP="00642FA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</w:pPr>
      <w:proofErr w:type="spellStart"/>
      <w:r w:rsidRPr="00642FA2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>Dîner</w:t>
      </w:r>
      <w:proofErr w:type="spellEnd"/>
      <w:r w:rsidRPr="00642FA2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 xml:space="preserve"> sous forme de buffet en tout inclus (hors boissons) </w:t>
      </w:r>
    </w:p>
    <w:p w:rsidR="00642FA2" w:rsidRPr="00642FA2" w:rsidRDefault="00642FA2" w:rsidP="00642FA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</w:pPr>
      <w:proofErr w:type="spellStart"/>
      <w:r w:rsidRPr="00642FA2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>Possibilite</w:t>
      </w:r>
      <w:proofErr w:type="spellEnd"/>
      <w:r w:rsidRPr="00642FA2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 xml:space="preserve">́ de faire un safari de nuit </w:t>
      </w:r>
    </w:p>
    <w:p w:rsidR="00642FA2" w:rsidRDefault="00642FA2" w:rsidP="00642FA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</w:pPr>
      <w:r w:rsidRPr="00642FA2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 xml:space="preserve">Nuit au </w:t>
      </w:r>
      <w:proofErr w:type="spellStart"/>
      <w:r w:rsidRPr="00642FA2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>Sarova</w:t>
      </w:r>
      <w:proofErr w:type="spellEnd"/>
      <w:r w:rsidRPr="00642FA2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 xml:space="preserve"> </w:t>
      </w:r>
      <w:proofErr w:type="spellStart"/>
      <w:r w:rsidRPr="00642FA2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>Saltlick</w:t>
      </w:r>
      <w:proofErr w:type="spellEnd"/>
      <w:r w:rsidRPr="00642FA2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 xml:space="preserve"> </w:t>
      </w:r>
    </w:p>
    <w:p w:rsidR="001D1536" w:rsidRPr="001D1536" w:rsidRDefault="001D1536" w:rsidP="001D1536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rPr>
          <w:rFonts w:ascii="OpenSymbol" w:eastAsia="Times New Roman" w:hAnsi="OpenSymbol" w:cs="Times New Roman"/>
          <w:b/>
          <w:bCs/>
          <w:color w:val="auto"/>
          <w:sz w:val="18"/>
          <w:szCs w:val="18"/>
          <w:lang w:val="fr-BE" w:eastAsia="fr-FR" w:bidi="ar-SA"/>
        </w:rPr>
      </w:pPr>
      <w:r w:rsidRPr="001D1536">
        <w:rPr>
          <w:rFonts w:ascii="SegoePrint" w:eastAsia="Times New Roman" w:hAnsi="SegoePrint" w:cs="Times New Roman"/>
          <w:b/>
          <w:bCs/>
          <w:color w:val="auto"/>
          <w:sz w:val="18"/>
          <w:szCs w:val="18"/>
          <w:lang w:val="fr-BE" w:eastAsia="fr-FR" w:bidi="ar-SA"/>
        </w:rPr>
        <w:t xml:space="preserve">vous avez la </w:t>
      </w:r>
      <w:proofErr w:type="spellStart"/>
      <w:r w:rsidRPr="001D1536">
        <w:rPr>
          <w:rFonts w:ascii="SegoePrint" w:eastAsia="Times New Roman" w:hAnsi="SegoePrint" w:cs="Times New Roman"/>
          <w:b/>
          <w:bCs/>
          <w:color w:val="auto"/>
          <w:sz w:val="18"/>
          <w:szCs w:val="18"/>
          <w:lang w:val="fr-BE" w:eastAsia="fr-FR" w:bidi="ar-SA"/>
        </w:rPr>
        <w:t>possibilite</w:t>
      </w:r>
      <w:proofErr w:type="spellEnd"/>
      <w:r w:rsidRPr="001D1536">
        <w:rPr>
          <w:rFonts w:ascii="SegoePrint" w:eastAsia="Times New Roman" w:hAnsi="SegoePrint" w:cs="Times New Roman"/>
          <w:b/>
          <w:bCs/>
          <w:color w:val="auto"/>
          <w:sz w:val="18"/>
          <w:szCs w:val="18"/>
          <w:lang w:val="fr-BE" w:eastAsia="fr-FR" w:bidi="ar-SA"/>
        </w:rPr>
        <w:t xml:space="preserve">́ d’observer les animaux de la savane </w:t>
      </w:r>
      <w:r>
        <w:rPr>
          <w:rFonts w:ascii="SegoePrint" w:eastAsia="Times New Roman" w:hAnsi="SegoePrint" w:cs="Times New Roman"/>
          <w:b/>
          <w:bCs/>
          <w:color w:val="auto"/>
          <w:sz w:val="18"/>
          <w:szCs w:val="18"/>
          <w:lang w:val="fr-BE" w:eastAsia="fr-FR" w:bidi="ar-SA"/>
        </w:rPr>
        <w:t xml:space="preserve">en train de s’abreuver, </w:t>
      </w:r>
      <w:r w:rsidRPr="001D1536">
        <w:rPr>
          <w:rFonts w:ascii="SegoePrint" w:eastAsia="Times New Roman" w:hAnsi="SegoePrint" w:cs="Times New Roman"/>
          <w:b/>
          <w:bCs/>
          <w:color w:val="auto"/>
          <w:sz w:val="18"/>
          <w:szCs w:val="18"/>
          <w:lang w:val="fr-BE" w:eastAsia="fr-FR" w:bidi="ar-SA"/>
        </w:rPr>
        <w:t>via un tunnel au bas d</w:t>
      </w:r>
      <w:r>
        <w:rPr>
          <w:rFonts w:ascii="SegoePrint" w:eastAsia="Times New Roman" w:hAnsi="SegoePrint" w:cs="Times New Roman"/>
          <w:b/>
          <w:bCs/>
          <w:color w:val="auto"/>
          <w:sz w:val="18"/>
          <w:szCs w:val="18"/>
          <w:lang w:val="fr-BE" w:eastAsia="fr-FR" w:bidi="ar-SA"/>
        </w:rPr>
        <w:t>u lodge</w:t>
      </w:r>
    </w:p>
    <w:p w:rsidR="0084476D" w:rsidRPr="0084476D" w:rsidRDefault="0084476D" w:rsidP="0084476D">
      <w:pPr>
        <w:spacing w:before="100" w:beforeAutospacing="1" w:after="100" w:afterAutospacing="1" w:line="240" w:lineRule="auto"/>
        <w:rPr>
          <w:rFonts w:ascii="SegoePrint" w:eastAsia="Times New Roman" w:hAnsi="SegoePrint" w:cs="Times New Roman"/>
          <w:b/>
          <w:bCs/>
          <w:color w:val="006600"/>
          <w:sz w:val="20"/>
          <w:szCs w:val="20"/>
          <w:lang w:val="fr-BE" w:eastAsia="fr-FR" w:bidi="ar-SA"/>
        </w:rPr>
      </w:pPr>
      <w:r w:rsidRPr="0084476D">
        <w:rPr>
          <w:rFonts w:ascii="SegoePrint" w:eastAsia="Times New Roman" w:hAnsi="SegoePrint" w:cs="Times New Roman"/>
          <w:b/>
          <w:bCs/>
          <w:color w:val="006600"/>
          <w:sz w:val="20"/>
          <w:szCs w:val="20"/>
          <w:lang w:val="fr-BE" w:eastAsia="fr-FR" w:bidi="ar-SA"/>
        </w:rPr>
        <w:t>2ème jour</w:t>
      </w:r>
    </w:p>
    <w:p w:rsidR="0084476D" w:rsidRPr="00642FA2" w:rsidRDefault="0084476D" w:rsidP="0084476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OpenSymbol" w:eastAsia="Times New Roman" w:hAnsi="OpenSymbol" w:cs="Times New Roman"/>
          <w:color w:val="auto"/>
          <w:sz w:val="18"/>
          <w:szCs w:val="18"/>
          <w:lang w:val="fr-BE" w:eastAsia="fr-FR" w:bidi="ar-SA"/>
        </w:rPr>
      </w:pPr>
      <w:r w:rsidRPr="00642FA2">
        <w:rPr>
          <w:rFonts w:ascii="SegoePrint" w:eastAsia="Times New Roman" w:hAnsi="SegoePrint" w:cs="Times New Roman"/>
          <w:color w:val="auto"/>
          <w:sz w:val="18"/>
          <w:szCs w:val="18"/>
          <w:lang w:val="fr-BE" w:eastAsia="fr-FR" w:bidi="ar-SA"/>
        </w:rPr>
        <w:t xml:space="preserve">A partir de 6h </w:t>
      </w:r>
      <w:proofErr w:type="spellStart"/>
      <w:r w:rsidRPr="00642FA2">
        <w:rPr>
          <w:rFonts w:ascii="SegoePrint" w:eastAsia="Times New Roman" w:hAnsi="SegoePrint" w:cs="Times New Roman"/>
          <w:color w:val="auto"/>
          <w:sz w:val="18"/>
          <w:szCs w:val="18"/>
          <w:lang w:val="fr-BE" w:eastAsia="fr-FR" w:bidi="ar-SA"/>
        </w:rPr>
        <w:t>petit-déjeuner</w:t>
      </w:r>
      <w:proofErr w:type="spellEnd"/>
      <w:r w:rsidRPr="00642FA2">
        <w:rPr>
          <w:rFonts w:ascii="SegoePrint" w:eastAsia="Times New Roman" w:hAnsi="SegoePrint" w:cs="Times New Roman"/>
          <w:color w:val="auto"/>
          <w:sz w:val="18"/>
          <w:szCs w:val="18"/>
          <w:lang w:val="fr-BE" w:eastAsia="fr-FR" w:bidi="ar-SA"/>
        </w:rPr>
        <w:t xml:space="preserve"> (buffet) </w:t>
      </w:r>
    </w:p>
    <w:p w:rsidR="0084476D" w:rsidRPr="00642FA2" w:rsidRDefault="0084476D" w:rsidP="0084476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OpenSymbol" w:eastAsia="Times New Roman" w:hAnsi="OpenSymbol" w:cs="Times New Roman"/>
          <w:color w:val="auto"/>
          <w:sz w:val="18"/>
          <w:szCs w:val="18"/>
          <w:lang w:val="fr-BE" w:eastAsia="fr-FR" w:bidi="ar-SA"/>
        </w:rPr>
      </w:pPr>
      <w:r w:rsidRPr="00642FA2">
        <w:rPr>
          <w:rFonts w:ascii="SegoePrint" w:eastAsia="Times New Roman" w:hAnsi="SegoePrint" w:cs="Times New Roman"/>
          <w:color w:val="auto"/>
          <w:sz w:val="18"/>
          <w:szCs w:val="18"/>
          <w:lang w:val="fr-BE" w:eastAsia="fr-FR" w:bidi="ar-SA"/>
        </w:rPr>
        <w:t xml:space="preserve">7h </w:t>
      </w:r>
      <w:proofErr w:type="spellStart"/>
      <w:r w:rsidRPr="00642FA2">
        <w:rPr>
          <w:rFonts w:ascii="SegoePrint" w:eastAsia="Times New Roman" w:hAnsi="SegoePrint" w:cs="Times New Roman"/>
          <w:color w:val="auto"/>
          <w:sz w:val="18"/>
          <w:szCs w:val="18"/>
          <w:lang w:val="fr-BE" w:eastAsia="fr-FR" w:bidi="ar-SA"/>
        </w:rPr>
        <w:t>Départ</w:t>
      </w:r>
      <w:proofErr w:type="spellEnd"/>
      <w:r w:rsidRPr="00642FA2">
        <w:rPr>
          <w:rFonts w:ascii="SegoePrint" w:eastAsia="Times New Roman" w:hAnsi="SegoePrint" w:cs="Times New Roman"/>
          <w:color w:val="auto"/>
          <w:sz w:val="18"/>
          <w:szCs w:val="18"/>
          <w:lang w:val="fr-BE" w:eastAsia="fr-FR" w:bidi="ar-SA"/>
        </w:rPr>
        <w:t xml:space="preserve"> pour le safari photo </w:t>
      </w:r>
    </w:p>
    <w:p w:rsidR="0084476D" w:rsidRPr="00642FA2" w:rsidRDefault="0084476D" w:rsidP="0084476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OpenSymbol" w:eastAsia="Times New Roman" w:hAnsi="OpenSymbol" w:cs="Times New Roman"/>
          <w:color w:val="auto"/>
          <w:sz w:val="18"/>
          <w:szCs w:val="18"/>
          <w:lang w:val="fr-BE" w:eastAsia="fr-FR" w:bidi="ar-SA"/>
        </w:rPr>
      </w:pPr>
      <w:r>
        <w:rPr>
          <w:rFonts w:ascii="SegoePrint" w:eastAsia="Times New Roman" w:hAnsi="SegoePrint" w:cs="Times New Roman"/>
          <w:color w:val="auto"/>
          <w:sz w:val="18"/>
          <w:szCs w:val="18"/>
          <w:lang w:val="fr-BE" w:eastAsia="fr-FR" w:bidi="ar-SA"/>
        </w:rPr>
        <w:t>Vers 10h</w:t>
      </w:r>
      <w:r w:rsidRPr="00642FA2">
        <w:rPr>
          <w:rFonts w:ascii="SegoePrint" w:eastAsia="Times New Roman" w:hAnsi="SegoePrint" w:cs="Times New Roman"/>
          <w:color w:val="auto"/>
          <w:sz w:val="18"/>
          <w:szCs w:val="18"/>
          <w:lang w:val="fr-BE" w:eastAsia="fr-FR" w:bidi="ar-SA"/>
        </w:rPr>
        <w:t xml:space="preserve"> </w:t>
      </w:r>
      <w:proofErr w:type="spellStart"/>
      <w:r w:rsidRPr="00642FA2">
        <w:rPr>
          <w:rFonts w:ascii="SegoePrint" w:eastAsia="Times New Roman" w:hAnsi="SegoePrint" w:cs="Times New Roman"/>
          <w:color w:val="auto"/>
          <w:sz w:val="18"/>
          <w:szCs w:val="18"/>
          <w:lang w:val="fr-BE" w:eastAsia="fr-FR" w:bidi="ar-SA"/>
        </w:rPr>
        <w:t>départ</w:t>
      </w:r>
      <w:proofErr w:type="spellEnd"/>
      <w:r w:rsidRPr="00642FA2">
        <w:rPr>
          <w:rFonts w:ascii="SegoePrint" w:eastAsia="Times New Roman" w:hAnsi="SegoePrint" w:cs="Times New Roman"/>
          <w:color w:val="auto"/>
          <w:sz w:val="18"/>
          <w:szCs w:val="18"/>
          <w:lang w:val="fr-BE" w:eastAsia="fr-FR" w:bidi="ar-SA"/>
        </w:rPr>
        <w:t xml:space="preserve"> </w:t>
      </w:r>
      <w:r>
        <w:rPr>
          <w:rFonts w:ascii="SegoePrint" w:eastAsia="Times New Roman" w:hAnsi="SegoePrint" w:cs="Times New Roman"/>
          <w:color w:val="auto"/>
          <w:sz w:val="18"/>
          <w:szCs w:val="18"/>
          <w:lang w:val="fr-BE" w:eastAsia="fr-FR" w:bidi="ar-SA"/>
        </w:rPr>
        <w:t>pour le retour vers votre hôtel</w:t>
      </w:r>
    </w:p>
    <w:p w:rsidR="0084476D" w:rsidRPr="001D1536" w:rsidRDefault="0084476D" w:rsidP="0084476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OpenSymbol" w:eastAsia="Times New Roman" w:hAnsi="OpenSymbol" w:cs="Times New Roman"/>
          <w:color w:val="auto"/>
          <w:sz w:val="18"/>
          <w:szCs w:val="18"/>
          <w:lang w:val="fr-BE" w:eastAsia="fr-FR" w:bidi="ar-SA"/>
        </w:rPr>
      </w:pPr>
      <w:r>
        <w:rPr>
          <w:rFonts w:ascii="SegoePrint" w:eastAsia="Times New Roman" w:hAnsi="SegoePrint" w:cs="Times New Roman"/>
          <w:color w:val="auto"/>
          <w:sz w:val="18"/>
          <w:szCs w:val="18"/>
          <w:lang w:val="fr-BE" w:eastAsia="fr-FR" w:bidi="ar-SA"/>
        </w:rPr>
        <w:t>Lunch vers 13h dans une boutique de souvenir sur la route</w:t>
      </w:r>
    </w:p>
    <w:p w:rsidR="0084476D" w:rsidRPr="00642FA2" w:rsidRDefault="0084476D" w:rsidP="0084476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OpenSymbol" w:eastAsia="Times New Roman" w:hAnsi="OpenSymbol" w:cs="Times New Roman"/>
          <w:color w:val="auto"/>
          <w:sz w:val="18"/>
          <w:szCs w:val="18"/>
          <w:lang w:val="fr-BE" w:eastAsia="fr-FR" w:bidi="ar-SA"/>
        </w:rPr>
      </w:pPr>
      <w:r>
        <w:rPr>
          <w:rFonts w:ascii="SegoePrint" w:eastAsia="Times New Roman" w:hAnsi="SegoePrint" w:cs="Times New Roman"/>
          <w:color w:val="auto"/>
          <w:sz w:val="18"/>
          <w:szCs w:val="18"/>
          <w:lang w:val="fr-BE" w:eastAsia="fr-FR" w:bidi="ar-SA"/>
        </w:rPr>
        <w:t>Arrivée vers 17h à votre logement</w:t>
      </w:r>
    </w:p>
    <w:p w:rsidR="0084476D" w:rsidRDefault="0084476D" w:rsidP="0084476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</w:pPr>
    </w:p>
    <w:p w:rsidR="005E685F" w:rsidRDefault="005E685F" w:rsidP="005E685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auto"/>
          <w:sz w:val="21"/>
          <w:szCs w:val="21"/>
          <w:lang w:val="fr-BE" w:eastAsia="fr-FR" w:bidi="ar-SA"/>
        </w:rPr>
      </w:pPr>
    </w:p>
    <w:p w:rsidR="001D1536" w:rsidRPr="005E685F" w:rsidRDefault="005E685F" w:rsidP="005E685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auto"/>
          <w:sz w:val="21"/>
          <w:szCs w:val="21"/>
          <w:lang w:val="fr-BE" w:eastAsia="fr-FR" w:bidi="ar-SA"/>
        </w:rPr>
      </w:pPr>
      <w:r w:rsidRPr="005E685F">
        <w:rPr>
          <w:rFonts w:ascii="Arial" w:eastAsia="Times New Roman" w:hAnsi="Arial" w:cs="Arial"/>
          <w:color w:val="auto"/>
          <w:sz w:val="21"/>
          <w:szCs w:val="21"/>
          <w:lang w:val="fr-BE" w:eastAsia="fr-FR" w:bidi="ar-SA"/>
        </w:rPr>
        <w:t>Une visite dans un village Masaï peut être organisée sur le chemin du retour. Il faut le réserver en même temps que le safari.</w:t>
      </w:r>
    </w:p>
    <w:p w:rsidR="005E685F" w:rsidRPr="005E685F" w:rsidRDefault="005E685F" w:rsidP="005E685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auto"/>
          <w:sz w:val="21"/>
          <w:szCs w:val="21"/>
          <w:lang w:val="fr-BE" w:eastAsia="fr-FR" w:bidi="ar-SA"/>
        </w:rPr>
      </w:pPr>
      <w:r w:rsidRPr="005E685F">
        <w:rPr>
          <w:rFonts w:ascii="Arial" w:eastAsia="Times New Roman" w:hAnsi="Arial" w:cs="Arial"/>
          <w:color w:val="auto"/>
          <w:sz w:val="21"/>
          <w:szCs w:val="21"/>
          <w:lang w:val="fr-BE" w:eastAsia="fr-FR" w:bidi="ar-SA"/>
        </w:rPr>
        <w:t>20€ /personne</w:t>
      </w:r>
    </w:p>
    <w:p w:rsidR="005E685F" w:rsidRPr="00642FA2" w:rsidRDefault="005E685F" w:rsidP="005E685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</w:pPr>
      <w:r>
        <w:rPr>
          <w:rFonts w:ascii="Arial" w:eastAsia="Times New Roman" w:hAnsi="Arial" w:cs="Arial"/>
          <w:noProof/>
          <w:color w:val="auto"/>
          <w:sz w:val="18"/>
          <w:szCs w:val="18"/>
          <w:lang w:val="fr-BE" w:eastAsia="fr-FR" w:bidi="ar-SA"/>
        </w:rPr>
        <w:drawing>
          <wp:inline distT="0" distB="0" distL="0" distR="0">
            <wp:extent cx="5469147" cy="3076131"/>
            <wp:effectExtent l="0" t="0" r="508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906" cy="308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536" w:rsidRDefault="001D1536" w:rsidP="00642FA2">
      <w:pPr>
        <w:spacing w:before="100" w:beforeAutospacing="1" w:after="100" w:afterAutospacing="1" w:line="240" w:lineRule="auto"/>
        <w:ind w:left="720"/>
        <w:rPr>
          <w:rFonts w:ascii="SegoePrint" w:eastAsia="Times New Roman" w:hAnsi="SegoePrint" w:cs="Times New Roman"/>
          <w:b/>
          <w:bCs/>
          <w:color w:val="FFFFFF"/>
          <w:sz w:val="22"/>
          <w:szCs w:val="22"/>
          <w:shd w:val="clear" w:color="auto" w:fill="441600"/>
          <w:lang w:val="fr-BE" w:eastAsia="fr-FR" w:bidi="ar-SA"/>
        </w:rPr>
      </w:pPr>
    </w:p>
    <w:p w:rsidR="0084476D" w:rsidRDefault="0084476D" w:rsidP="001D153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auto"/>
          <w:sz w:val="22"/>
          <w:szCs w:val="22"/>
          <w:lang w:val="fr-BE" w:eastAsia="fr-FR" w:bidi="ar-SA"/>
        </w:rPr>
      </w:pPr>
    </w:p>
    <w:p w:rsidR="00642FA2" w:rsidRPr="00642FA2" w:rsidRDefault="00642FA2" w:rsidP="00642FA2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fr-BE" w:eastAsia="fr-FR" w:bidi="ar-SA"/>
        </w:rPr>
      </w:pPr>
    </w:p>
    <w:p w:rsidR="0075677E" w:rsidRPr="00837627" w:rsidRDefault="00000000">
      <w:pPr>
        <w:rPr>
          <w:lang w:val="fr-CA"/>
        </w:rPr>
      </w:pPr>
      <w:r>
        <w:rPr>
          <w:lang w:val="fr-FR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caps w:val="0"/>
          <w:color w:val="5F5F5F" w:themeColor="text2" w:themeTint="BF"/>
          <w:sz w:val="24"/>
          <w:szCs w:val="24"/>
        </w:rPr>
        <w:id w:val="-156810084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84476D" w:rsidRDefault="0084476D" w:rsidP="0084476D">
          <w:pPr>
            <w:pStyle w:val="En-ttedetabledesmatires"/>
          </w:pPr>
        </w:p>
        <w:p w:rsidR="0075677E" w:rsidRDefault="00000000"/>
      </w:sdtContent>
    </w:sdt>
    <w:p w:rsidR="0075677E" w:rsidRDefault="00000000">
      <w:pPr>
        <w:sectPr w:rsidR="0075677E" w:rsidSect="0084476D">
          <w:headerReference w:type="first" r:id="rId14"/>
          <w:pgSz w:w="11907" w:h="16839" w:code="9"/>
          <w:pgMar w:top="284" w:right="1418" w:bottom="284" w:left="1418" w:header="567" w:footer="567" w:gutter="0"/>
          <w:pgNumType w:fmt="lowerRoman" w:start="1"/>
          <w:cols w:space="720"/>
          <w:titlePg/>
          <w:docGrid w:linePitch="360"/>
        </w:sectPr>
      </w:pPr>
    </w:p>
    <w:p w:rsidR="0075677E" w:rsidRDefault="00000000" w:rsidP="0084476D"/>
    <w:sectPr w:rsidR="0075677E">
      <w:footerReference w:type="default" r:id="rId15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6C18" w:rsidRDefault="00296C18">
      <w:pPr>
        <w:spacing w:after="0" w:line="240" w:lineRule="auto"/>
      </w:pPr>
      <w:r>
        <w:separator/>
      </w:r>
    </w:p>
  </w:endnote>
  <w:endnote w:type="continuationSeparator" w:id="0">
    <w:p w:rsidR="00296C18" w:rsidRDefault="0029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Print">
    <w:altName w:val="Segoe UI"/>
    <w:panose1 w:val="020B0604020202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392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677E" w:rsidRDefault="00000000">
        <w:pPr>
          <w:pStyle w:val="Pieddepage"/>
        </w:pP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PAGE   \* MERGEFORMAT </w:instrText>
        </w:r>
        <w:r>
          <w:rPr>
            <w:lang w:val="fr-FR"/>
          </w:rPr>
          <w:fldChar w:fldCharType="separate"/>
        </w:r>
        <w:r>
          <w:rPr>
            <w:noProof/>
            <w:lang w:val="fr-FR"/>
          </w:rPr>
          <w:t>2</w:t>
        </w:r>
        <w:r>
          <w:rPr>
            <w:noProof/>
            <w:lang w:val="fr-F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6C18" w:rsidRDefault="00296C18">
      <w:pPr>
        <w:spacing w:after="0" w:line="240" w:lineRule="auto"/>
      </w:pPr>
      <w:r>
        <w:separator/>
      </w:r>
    </w:p>
  </w:footnote>
  <w:footnote w:type="continuationSeparator" w:id="0">
    <w:p w:rsidR="00296C18" w:rsidRDefault="00296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FA2" w:rsidRDefault="00642FA2" w:rsidP="00642FA2">
    <w:pPr>
      <w:pStyle w:val="En-tte"/>
      <w:jc w:val="center"/>
    </w:pPr>
    <w:r>
      <w:rPr>
        <w:noProof/>
      </w:rPr>
      <w:drawing>
        <wp:inline distT="0" distB="0" distL="0" distR="0">
          <wp:extent cx="722244" cy="722244"/>
          <wp:effectExtent l="0" t="0" r="1905" b="1905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34" cy="745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2FA2" w:rsidRDefault="00642FA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3C32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D273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E13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2E8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8033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5485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9C84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6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42D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70C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2C74AE"/>
    <w:multiLevelType w:val="multilevel"/>
    <w:tmpl w:val="EFE4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235843"/>
    <w:multiLevelType w:val="multilevel"/>
    <w:tmpl w:val="9880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4416C3"/>
    <w:multiLevelType w:val="hybridMultilevel"/>
    <w:tmpl w:val="BC468424"/>
    <w:lvl w:ilvl="0" w:tplc="C3FE7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BF48C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A88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2DF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09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6AC7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8EF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62C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1AB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3BC3"/>
    <w:multiLevelType w:val="hybridMultilevel"/>
    <w:tmpl w:val="FB6AD80A"/>
    <w:lvl w:ilvl="0" w:tplc="8E722F46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 w:tplc="F9D296AA">
      <w:start w:val="1"/>
      <w:numFmt w:val="lowerLetter"/>
      <w:lvlText w:val="%2."/>
      <w:lvlJc w:val="left"/>
      <w:pPr>
        <w:ind w:left="1440" w:hanging="360"/>
      </w:pPr>
    </w:lvl>
    <w:lvl w:ilvl="2" w:tplc="6FDE02E2">
      <w:start w:val="1"/>
      <w:numFmt w:val="lowerRoman"/>
      <w:lvlText w:val="%3."/>
      <w:lvlJc w:val="right"/>
      <w:pPr>
        <w:ind w:left="2160" w:hanging="180"/>
      </w:pPr>
    </w:lvl>
    <w:lvl w:ilvl="3" w:tplc="19A06F30">
      <w:start w:val="1"/>
      <w:numFmt w:val="decimal"/>
      <w:lvlText w:val="%4."/>
      <w:lvlJc w:val="left"/>
      <w:pPr>
        <w:ind w:left="2880" w:hanging="360"/>
      </w:pPr>
    </w:lvl>
    <w:lvl w:ilvl="4" w:tplc="138ADB54" w:tentative="1">
      <w:start w:val="1"/>
      <w:numFmt w:val="lowerLetter"/>
      <w:lvlText w:val="%5."/>
      <w:lvlJc w:val="left"/>
      <w:pPr>
        <w:ind w:left="3600" w:hanging="360"/>
      </w:pPr>
    </w:lvl>
    <w:lvl w:ilvl="5" w:tplc="AA3A160A" w:tentative="1">
      <w:start w:val="1"/>
      <w:numFmt w:val="lowerRoman"/>
      <w:lvlText w:val="%6."/>
      <w:lvlJc w:val="right"/>
      <w:pPr>
        <w:ind w:left="4320" w:hanging="180"/>
      </w:pPr>
    </w:lvl>
    <w:lvl w:ilvl="6" w:tplc="D632B2EC" w:tentative="1">
      <w:start w:val="1"/>
      <w:numFmt w:val="decimal"/>
      <w:lvlText w:val="%7."/>
      <w:lvlJc w:val="left"/>
      <w:pPr>
        <w:ind w:left="5040" w:hanging="360"/>
      </w:pPr>
    </w:lvl>
    <w:lvl w:ilvl="7" w:tplc="9770141C" w:tentative="1">
      <w:start w:val="1"/>
      <w:numFmt w:val="lowerLetter"/>
      <w:lvlText w:val="%8."/>
      <w:lvlJc w:val="left"/>
      <w:pPr>
        <w:ind w:left="5760" w:hanging="360"/>
      </w:pPr>
    </w:lvl>
    <w:lvl w:ilvl="8" w:tplc="EE4A1E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34274"/>
    <w:multiLevelType w:val="hybridMultilevel"/>
    <w:tmpl w:val="28DC00DE"/>
    <w:lvl w:ilvl="0" w:tplc="49B8A1A6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048828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C220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6B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04F1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7EA0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409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C0C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6A94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977649">
    <w:abstractNumId w:val="9"/>
  </w:num>
  <w:num w:numId="2" w16cid:durableId="2065253133">
    <w:abstractNumId w:val="12"/>
  </w:num>
  <w:num w:numId="3" w16cid:durableId="1438015695">
    <w:abstractNumId w:val="12"/>
  </w:num>
  <w:num w:numId="4" w16cid:durableId="1639218200">
    <w:abstractNumId w:val="12"/>
  </w:num>
  <w:num w:numId="5" w16cid:durableId="2008631957">
    <w:abstractNumId w:val="12"/>
  </w:num>
  <w:num w:numId="6" w16cid:durableId="1524592844">
    <w:abstractNumId w:val="8"/>
  </w:num>
  <w:num w:numId="7" w16cid:durableId="1576014088">
    <w:abstractNumId w:val="14"/>
  </w:num>
  <w:num w:numId="8" w16cid:durableId="173568923">
    <w:abstractNumId w:val="7"/>
  </w:num>
  <w:num w:numId="9" w16cid:durableId="377710441">
    <w:abstractNumId w:val="6"/>
  </w:num>
  <w:num w:numId="10" w16cid:durableId="1851408307">
    <w:abstractNumId w:val="5"/>
  </w:num>
  <w:num w:numId="11" w16cid:durableId="1779982507">
    <w:abstractNumId w:val="4"/>
  </w:num>
  <w:num w:numId="12" w16cid:durableId="41755244">
    <w:abstractNumId w:val="3"/>
  </w:num>
  <w:num w:numId="13" w16cid:durableId="2015914675">
    <w:abstractNumId w:val="2"/>
  </w:num>
  <w:num w:numId="14" w16cid:durableId="1609896064">
    <w:abstractNumId w:val="1"/>
  </w:num>
  <w:num w:numId="15" w16cid:durableId="1170561392">
    <w:abstractNumId w:val="0"/>
  </w:num>
  <w:num w:numId="16" w16cid:durableId="26299081">
    <w:abstractNumId w:val="13"/>
  </w:num>
  <w:num w:numId="17" w16cid:durableId="690572495">
    <w:abstractNumId w:val="10"/>
  </w:num>
  <w:num w:numId="18" w16cid:durableId="14881320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A2"/>
    <w:rsid w:val="000B0510"/>
    <w:rsid w:val="000B3210"/>
    <w:rsid w:val="001D1536"/>
    <w:rsid w:val="002530E1"/>
    <w:rsid w:val="00256629"/>
    <w:rsid w:val="00296C18"/>
    <w:rsid w:val="00515AA1"/>
    <w:rsid w:val="00584A8D"/>
    <w:rsid w:val="005E685F"/>
    <w:rsid w:val="00642FA2"/>
    <w:rsid w:val="007B083E"/>
    <w:rsid w:val="0084476D"/>
    <w:rsid w:val="00884E9A"/>
    <w:rsid w:val="009E68F6"/>
    <w:rsid w:val="00E71525"/>
    <w:rsid w:val="00ED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651375"/>
  <w15:docId w15:val="{31400E75-3E76-684A-A420-4585DB27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F5F5F" w:themeColor="text2" w:themeTint="BF"/>
        <w:sz w:val="24"/>
        <w:szCs w:val="24"/>
        <w:lang w:val="fr-FR" w:eastAsia="ja-JP" w:bidi="fr-FR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after="37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 w:after="280" w:line="240" w:lineRule="auto"/>
      <w:contextualSpacing/>
      <w:outlineLvl w:val="1"/>
    </w:pPr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theme="majorBidi"/>
      <w:b/>
      <w:color w:val="F75952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2A2A2A" w:themeColor="text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2A2A2A" w:themeColor="text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Listepuces">
    <w:name w:val="List Bullet"/>
    <w:basedOn w:val="Normal"/>
    <w:uiPriority w:val="12"/>
    <w:qFormat/>
    <w:pPr>
      <w:numPr>
        <w:numId w:val="7"/>
      </w:numPr>
      <w:spacing w:after="160"/>
    </w:pPr>
    <w:rPr>
      <w:i/>
      <w:szCs w:val="2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Citation">
    <w:name w:val="Quote"/>
    <w:basedOn w:val="Normal"/>
    <w:next w:val="Normal"/>
    <w:link w:val="CitationCar"/>
    <w:uiPriority w:val="10"/>
    <w:qFormat/>
    <w:pPr>
      <w:spacing w:before="320" w:after="320" w:line="264" w:lineRule="auto"/>
      <w:contextualSpacing/>
    </w:pPr>
    <w:rPr>
      <w:b/>
      <w:iCs/>
      <w:color w:val="F75952" w:themeColor="accent1"/>
      <w:sz w:val="54"/>
    </w:rPr>
  </w:style>
  <w:style w:type="character" w:customStyle="1" w:styleId="CitationCar">
    <w:name w:val="Citation Car"/>
    <w:basedOn w:val="Policepardfaut"/>
    <w:link w:val="Citation"/>
    <w:uiPriority w:val="10"/>
    <w:rPr>
      <w:b/>
      <w:iCs/>
      <w:color w:val="F75952" w:themeColor="accent1"/>
      <w:sz w:val="54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color w:val="F75952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b/>
      <w:i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before="317" w:after="317" w:line="240" w:lineRule="auto"/>
      <w:ind w:left="720" w:hanging="245"/>
      <w:contextualSpacing/>
    </w:pPr>
    <w:rPr>
      <w:b/>
      <w:color w:val="F75952" w:themeColor="accent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styleId="Accentuation">
    <w:name w:val="Emphasis"/>
    <w:basedOn w:val="Policepardfaut"/>
    <w:uiPriority w:val="10"/>
    <w:qFormat/>
    <w:rPr>
      <w:b w:val="0"/>
      <w:i w:val="0"/>
      <w:iCs/>
      <w:color w:val="F75952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320" w:after="320" w:line="264" w:lineRule="auto"/>
      <w:contextualSpacing/>
    </w:pPr>
    <w:rPr>
      <w:b/>
      <w:i/>
      <w:iCs/>
      <w:color w:val="F75952" w:themeColor="accent1"/>
      <w:sz w:val="54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color w:val="F75952" w:themeColor="accent1"/>
      <w:sz w:val="54"/>
    </w:rPr>
  </w:style>
  <w:style w:type="paragraph" w:styleId="Paragraphedeliste">
    <w:name w:val="List Paragraph"/>
    <w:basedOn w:val="Normal"/>
    <w:uiPriority w:val="34"/>
    <w:unhideWhenUsed/>
    <w:qFormat/>
    <w:pPr>
      <w:contextualSpacing/>
    </w:pPr>
    <w:rPr>
      <w:i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i/>
      <w:iCs/>
      <w:sz w:val="20"/>
      <w:szCs w:val="18"/>
    </w:rPr>
  </w:style>
  <w:style w:type="paragraph" w:styleId="En-ttedetabledesmatires">
    <w:name w:val="TOC Heading"/>
    <w:basedOn w:val="Titre1"/>
    <w:next w:val="Normal"/>
    <w:uiPriority w:val="38"/>
    <w:qFormat/>
    <w:pPr>
      <w:spacing w:after="1320"/>
      <w:outlineLvl w:val="9"/>
    </w:pPr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  <w:rPr>
      <w:b/>
      <w:color w:val="F75952" w:themeColor="accent1"/>
      <w:sz w:val="38"/>
      <w:szCs w:val="38"/>
    </w:rPr>
  </w:style>
  <w:style w:type="character" w:customStyle="1" w:styleId="PieddepageCar">
    <w:name w:val="Pied de page Car"/>
    <w:basedOn w:val="Policepardfaut"/>
    <w:link w:val="Pieddepage"/>
    <w:uiPriority w:val="99"/>
    <w:rPr>
      <w:b/>
      <w:color w:val="F75952" w:themeColor="accent1"/>
      <w:sz w:val="38"/>
      <w:szCs w:val="38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/>
      <w:iCs/>
      <w:caps/>
      <w:smallCaps w:val="0"/>
      <w:color w:val="F75952" w:themeColor="accent1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/>
      <w:smallCaps w:val="0"/>
      <w:color w:val="3E3E3E" w:themeColor="text2" w:themeTint="E6"/>
      <w:spacing w:val="0"/>
    </w:rPr>
  </w:style>
  <w:style w:type="character" w:styleId="lev">
    <w:name w:val="Strong"/>
    <w:basedOn w:val="Policepardfaut"/>
    <w:uiPriority w:val="8"/>
    <w:semiHidden/>
    <w:unhideWhenUsed/>
    <w:qFormat/>
    <w:rPr>
      <w:b/>
      <w:bCs/>
      <w:color w:val="3E3E3E" w:themeColor="text2" w:themeTint="E6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5F5F5F" w:themeColor="text2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Pr>
      <w:caps/>
      <w:smallCaps w:val="0"/>
      <w:color w:val="5F5F5F" w:themeColor="text2" w:themeTint="BF"/>
    </w:rPr>
  </w:style>
  <w:style w:type="character" w:styleId="Titredulivre">
    <w:name w:val="Book Title"/>
    <w:basedOn w:val="Policepardfaut"/>
    <w:uiPriority w:val="33"/>
    <w:semiHidden/>
    <w:unhideWhenUsed/>
    <w:qFormat/>
    <w:rPr>
      <w:b w:val="0"/>
      <w:bCs/>
      <w:i/>
      <w:iCs/>
      <w:color w:val="3E3E3E" w:themeColor="text2" w:themeTint="E6"/>
      <w:spacing w:val="0"/>
    </w:rPr>
  </w:style>
  <w:style w:type="paragraph" w:styleId="Titre">
    <w:name w:val="Title"/>
    <w:basedOn w:val="Normal"/>
    <w:next w:val="Sous-titre"/>
    <w:link w:val="TitreCar"/>
    <w:uiPriority w:val="1"/>
    <w:qFormat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paragraph" w:styleId="Sous-titre">
    <w:name w:val="Subtitle"/>
    <w:basedOn w:val="Normal"/>
    <w:next w:val="Author"/>
    <w:link w:val="Sous-titreCar"/>
    <w:uiPriority w:val="2"/>
    <w:qFormat/>
    <w:pPr>
      <w:numPr>
        <w:ilvl w:val="1"/>
      </w:numPr>
      <w:spacing w:after="160"/>
    </w:pPr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character" w:customStyle="1" w:styleId="Sous-titreCar">
    <w:name w:val="Sous-titre Car"/>
    <w:basedOn w:val="Policepardfaut"/>
    <w:link w:val="Sous-titre"/>
    <w:uiPriority w:val="2"/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paragraph" w:styleId="TM1">
    <w:name w:val="toc 1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before="600" w:after="240"/>
    </w:pPr>
    <w:rPr>
      <w:rFonts w:asciiTheme="majorHAnsi" w:hAnsiTheme="majorHAnsi"/>
      <w:b/>
      <w:bCs/>
      <w:caps/>
      <w:color w:val="2A2A2A" w:themeColor="text2"/>
      <w:sz w:val="28"/>
    </w:rPr>
  </w:style>
  <w:style w:type="paragraph" w:styleId="TM2">
    <w:name w:val="toc 2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before="120" w:after="0" w:line="240" w:lineRule="auto"/>
    </w:pPr>
    <w:rPr>
      <w:bCs/>
      <w:szCs w:val="20"/>
    </w:rPr>
  </w:style>
  <w:style w:type="table" w:customStyle="1" w:styleId="Generaltable">
    <w:name w:val="General table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insideH w:val="single" w:sz="8" w:space="0" w:color="C9C9C9" w:themeColor="text2" w:themeTint="40"/>
      </w:tblBorders>
      <w:tblCellMar>
        <w:left w:w="0" w:type="dxa"/>
        <w:right w:w="504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dxa"/>
          <w:bottom w:w="360" w:type="dxa"/>
          <w:right w:w="0" w:type="dxa"/>
        </w:tcMar>
      </w:tcPr>
    </w:tblStylePr>
    <w:tblStylePr w:type="firstCol">
      <w:pPr>
        <w:wordWrap/>
        <w:jc w:val="right"/>
      </w:pPr>
      <w:rPr>
        <w:b/>
        <w:i w:val="0"/>
        <w:color w:val="F75952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</w:tblStylePr>
  </w:style>
  <w:style w:type="paragraph" w:customStyle="1" w:styleId="Author">
    <w:name w:val="Author"/>
    <w:basedOn w:val="Normal"/>
    <w:uiPriority w:val="3"/>
    <w:qFormat/>
    <w:pPr>
      <w:spacing w:after="0"/>
    </w:pPr>
    <w:rPr>
      <w:b/>
      <w:color w:val="2A2A2A" w:themeColor="text2"/>
      <w:sz w:val="30"/>
    </w:rPr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Listenumros">
    <w:name w:val="List Number"/>
    <w:basedOn w:val="Normal"/>
    <w:uiPriority w:val="13"/>
    <w:qFormat/>
    <w:pPr>
      <w:numPr>
        <w:numId w:val="16"/>
      </w:numPr>
    </w:pPr>
    <w:rPr>
      <w:i/>
    </w:rPr>
  </w:style>
  <w:style w:type="paragraph" w:styleId="NormalWeb">
    <w:name w:val="Normal (Web)"/>
    <w:basedOn w:val="Normal"/>
    <w:uiPriority w:val="99"/>
    <w:semiHidden/>
    <w:unhideWhenUsed/>
    <w:rsid w:val="0064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fr-BE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6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7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urence/Library/Containers/com.microsoft.Word/Data/Library/Application%20Support/Microsoft/Office/16.0/DTS/fr-FR%7b6414B465-D716-884A-AB7E-8A6B95443228%7d/%7b2712990F-E6D9-514C-AADF-35E68D860FB8%7dtf10002071.dotx" TargetMode="External"/></Relationships>
</file>

<file path=word/theme/theme1.xml><?xml version="1.0" encoding="utf-8"?>
<a:theme xmlns:a="http://schemas.openxmlformats.org/drawingml/2006/main" name="Office Theme">
  <a:themeElements>
    <a:clrScheme name="Custom 38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F75952"/>
      </a:accent1>
      <a:accent2>
        <a:srgbClr val="6AC7C9"/>
      </a:accent2>
      <a:accent3>
        <a:srgbClr val="F98A37"/>
      </a:accent3>
      <a:accent4>
        <a:srgbClr val="75BB6E"/>
      </a:accent4>
      <a:accent5>
        <a:srgbClr val="B67AC3"/>
      </a:accent5>
      <a:accent6>
        <a:srgbClr val="F7C94D"/>
      </a:accent6>
      <a:hlink>
        <a:srgbClr val="B67AC3"/>
      </a:hlink>
      <a:folHlink>
        <a:srgbClr val="6AC7C9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CTQFD2CFPMXN-979-676</_dlc_DocId>
    <_dlc_DocIdUrl xmlns="498267d4-2a5a-4c72-99d3-cf7236a95ce8">
      <Url>https://msft.spoppe.com/teams/cpub/teams/Consumer/templates/_layouts/15/DocIdRedir.aspx?ID=CTQFD2CFPMXN-979-676</Url>
      <Description>CTQFD2CFPMXN-979-676</Description>
    </_dlc_DocIdUrl>
    <SharedWithDetails xmlns="498267d4-2a5a-4c72-99d3-cf7236a95ce8">{}</SharedWithDetails>
    <SharedWithUsers xmlns="498267d4-2a5a-4c72-99d3-cf7236a95ce8">
      <UserInfo>
        <DisplayName/>
        <AccountId xsi:nil="true"/>
        <AccountType/>
      </UserInfo>
    </SharedWithUsers>
    <SharingHintHash xmlns="498267d4-2a5a-4c72-99d3-cf7236a95ce8">1245024977</SharingHintHash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A49B8-B6EE-4B3F-B22F-E9F8C6A009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0DB6FE-DF17-4741-ACCE-BDED9F9E1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3CED26-0910-4819-874B-D8E2CCD421FE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4.xml><?xml version="1.0" encoding="utf-8"?>
<ds:datastoreItem xmlns:ds="http://schemas.openxmlformats.org/officeDocument/2006/customXml" ds:itemID="{4D47140C-69EC-489D-BC0B-2C9D2D2206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79E6113-9D61-48C6-AB23-FE0124366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{2712990F-E6D9-514C-AADF-35E68D860FB8}tf10002071.dotx</Template>
  <TotalTime>56</TotalTime>
  <Pages>4</Pages>
  <Words>217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laurence senechal</cp:lastModifiedBy>
  <cp:revision>7</cp:revision>
  <cp:lastPrinted>2023-09-18T14:07:00Z</cp:lastPrinted>
  <dcterms:created xsi:type="dcterms:W3CDTF">2023-09-18T10:45:00Z</dcterms:created>
  <dcterms:modified xsi:type="dcterms:W3CDTF">2024-02-20T13:26:00Z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40c25c02-a5e0-48a4-913c-93e0d5121f72</vt:lpwstr>
  </property>
</Properties>
</file>